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  <w:t>Narodowy Spis Powszechny 2021 – Twoje dane będą bezpieczne!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Informacje zbierane podczas Narodowego Spisu Powszechnego Ludności i Mieszkań 2021 (NSP 2021) będą podlegać rygorystycznej ochronie. Gwarantują to zarówno zapisy prawne nakładające m.in. bezwzględny obowiązek zachowania tajemnicy statystycznej, jak i zabezpieczenia informatyczne blokujące osobom niepowołanym dostęp do danych spisowych.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Ochrona danych zbieranych podczas spisów powszechnych i wszystkich innych badań ma dla polskiej statystyki publicznej bezwzględny priorytet. Wypełniając formularz spisowy NSP 2021 możemy być pewni, że dane nie będą ujawnione ani przekazane innym podmiotom.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Wszystkie dane osobowe przetwarzane w ramach prac spisowych są poufne i podlegają szczególnej ochronie, na zasadach określonych w ustawie o statystyce publicznej oraz w ustawie o ochronie danych osobowych. Osoby wykonujące prace spisowe są obowiązane do przestrzegania tajemnicy statystycznej.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Zasada tajemnicy statystycznej ma charakter absolutny, jest wieczysta, obejmuje wszystkie dane osobowe i nie przewiduje żadnych wyjątków dających możliwość jej uchylenia. Za jej złamanie grozi do lat 3 kary pozbawienia wolności.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Dane spisowe są również odpowiednio zabezpieczone pod względem informatycznym. Właściwa ochrona informatyczna jest niezbędna – badania statystyczne są dziś prowadzone w przeważającej mierze za </w:t>
      </w:r>
      <w:bookmarkStart w:id="0" w:name="_GoBack"/>
      <w:bookmarkEnd w:id="0"/>
      <w:r>
        <w:rPr>
          <w:rFonts w:ascii="Arial" w:hAnsi="Arial"/>
        </w:rPr>
        <w:t>pośrednictwem Internetu. Również podczas NSP 2021 spis każdej osoby będzie przeprowadzany za pośrednictwem aplikacji internetowej.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System zabezpieczeń informatycznych polskiej statystyki publicznej jest na bieżąco sprawdzany i aktualizowany. Zadziałał bez zarzutu podczas ubiegłorocznego Powszechnego Spisu Rolnego.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Warto podkreślić, że dane spisowe będą przekazywane do wiadomości publicznej jedynie w formie zagregowanej – czyli łącznie dla danego szczebla terytorialnego (gmina, powiat, województwo, kraj) lub zakresu tematycznego (np. gospodarstwa domowe wg liczby osób). W żadnym wypadku nie będą publikowane dane dotyczące poszczególnych osób lub pojedynczego gospodarstwa domowego!</w:t>
      </w:r>
    </w:p>
    <w:p>
      <w:pPr>
        <w:pStyle w:val="Normal"/>
        <w:rPr/>
      </w:pPr>
      <w:r>
        <w:rPr>
          <w:rFonts w:ascii="Arial" w:hAnsi="Arial"/>
        </w:rPr>
        <w:t xml:space="preserve">Więcej informacji znajduje się na stronie </w:t>
      </w:r>
      <w:hyperlink r:id="rId2">
        <w:r>
          <w:rPr>
            <w:rStyle w:val="Czeinternetowe"/>
            <w:rFonts w:ascii="Arial" w:hAnsi="Arial"/>
          </w:rPr>
          <w:t>https://spis.gov.pl</w:t>
        </w:r>
      </w:hyperlink>
      <w:r>
        <w:rPr>
          <w:rFonts w:ascii="Arial" w:hAnsi="Arial"/>
        </w:rPr>
        <w:t xml:space="preserve">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ira Sans" w:hAnsi="Fira Sans" w:eastAsia="Calibri" w:cs="Arial" w:eastAsiaTheme="minorHAnsi"/>
        <w:sz w:val="19"/>
        <w:szCs w:val="19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7d15"/>
    <w:pPr>
      <w:widowControl/>
      <w:bidi w:val="0"/>
      <w:spacing w:lineRule="auto" w:line="259" w:before="0" w:after="160"/>
      <w:jc w:val="left"/>
    </w:pPr>
    <w:rPr>
      <w:rFonts w:ascii="Fira Sans" w:hAnsi="Fira Sans" w:eastAsia="Calibri" w:cs="Arial" w:eastAsiaTheme="minorHAnsi"/>
      <w:color w:val="auto"/>
      <w:sz w:val="19"/>
      <w:szCs w:val="19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17c9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is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LibreOffice/5.1.1.3$Windows_x86 LibreOffice_project/89f508ef3ecebd2cfb8e1def0f0ba9a803b88a6d</Application>
  <Pages>1</Pages>
  <Words>310</Words>
  <CharactersWithSpaces>1860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2021-03-04T13:47:00Z</dcterms:created>
  <dc:creator>Kałuski Marcin</dc:creator>
  <dc:description/>
  <dc:language>pl-PL</dc:language>
  <cp:lastModifiedBy>Zegar Tomasz</cp:lastModifiedBy>
  <dcterms:modified xsi:type="dcterms:W3CDTF">2021-03-10T14:54:00Z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